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17A066" w14:textId="77777777" w:rsidR="007957A5" w:rsidRDefault="002A2DBD">
      <w:pPr>
        <w:rPr>
          <w:lang w:val="en-GB"/>
        </w:rPr>
      </w:pPr>
      <w:r>
        <w:rPr>
          <w:lang w:val="en-US"/>
        </w:rPr>
        <w:t>Position for</w:t>
      </w:r>
      <w:r>
        <w:rPr>
          <w:b/>
          <w:bCs/>
          <w:i/>
          <w:iCs/>
          <w:lang w:val="en-US"/>
        </w:rPr>
        <w:t xml:space="preserve"> Post</w:t>
      </w:r>
      <w:r>
        <w:rPr>
          <w:rFonts w:ascii="Cambria Math" w:hAnsi="Cambria Math" w:cs="Cambria Math"/>
          <w:b/>
          <w:bCs/>
          <w:i/>
          <w:iCs/>
          <w:lang w:val="en-US"/>
        </w:rPr>
        <w:noBreakHyphen/>
      </w:r>
      <w:r>
        <w:rPr>
          <w:b/>
          <w:bCs/>
          <w:i/>
          <w:iCs/>
          <w:lang w:val="en-US"/>
        </w:rPr>
        <w:t>Doctoral Researcher</w:t>
      </w:r>
      <w:r>
        <w:rPr>
          <w:lang w:val="en-US"/>
        </w:rPr>
        <w:t xml:space="preserve"> (effective engagement 18 person-months over project duration)</w:t>
      </w:r>
    </w:p>
    <w:p w14:paraId="14714A17" w14:textId="1DA459C3" w:rsidR="007957A5" w:rsidRDefault="002A2DBD" w:rsidP="00F730F4">
      <w:pPr>
        <w:ind w:firstLine="708"/>
        <w:jc w:val="both"/>
        <w:rPr>
          <w:lang w:val="en-GB"/>
        </w:rPr>
      </w:pPr>
      <w:r>
        <w:rPr>
          <w:lang w:val="en-US"/>
        </w:rPr>
        <w:t xml:space="preserve">The </w:t>
      </w:r>
      <w:proofErr w:type="gramStart"/>
      <w:r>
        <w:rPr>
          <w:lang w:val="en-US"/>
        </w:rPr>
        <w:t>Post-Doc</w:t>
      </w:r>
      <w:proofErr w:type="gramEnd"/>
      <w:r>
        <w:rPr>
          <w:lang w:val="en-US"/>
        </w:rPr>
        <w:t xml:space="preserve"> will take charge of the wet-chemical laboratory work, specifically focusing on the reproducible synthesis of magnetic spinel ferrites and core–shell nanostructures for research in </w:t>
      </w:r>
      <w:proofErr w:type="spellStart"/>
      <w:r>
        <w:rPr>
          <w:lang w:val="en-US"/>
        </w:rPr>
        <w:t>Nanomagnetism</w:t>
      </w:r>
      <w:proofErr w:type="spellEnd"/>
      <w:r>
        <w:rPr>
          <w:lang w:val="en-US"/>
        </w:rPr>
        <w:t xml:space="preserve"> and Magnetic Nanomaterials. The core of this role involves the fine-tuning of reaction parameters (using solvothermal, thermal decomposition methods and other methods) to achieve a fine control over particle size and morphology. Beyond synthesis, the researcher will be responsible for the surface engineering of these materials, applying bio-compatible coatings such as silica or calcium phosphate to ensure stability in physiological environments. A significant part of the work will involve the operation of the institute’s characterization infrastructure. The </w:t>
      </w:r>
      <w:proofErr w:type="gramStart"/>
      <w:r>
        <w:rPr>
          <w:lang w:val="en-US"/>
        </w:rPr>
        <w:t>Post-Doc</w:t>
      </w:r>
      <w:proofErr w:type="gramEnd"/>
      <w:r>
        <w:rPr>
          <w:lang w:val="en-US"/>
        </w:rPr>
        <w:t xml:space="preserve"> will </w:t>
      </w:r>
      <w:r>
        <w:rPr>
          <w:lang w:val="en-GB"/>
        </w:rPr>
        <w:t>take part in the general physicochemical and advanced magnetic characterisation under co-supervision of project leader and expert</w:t>
      </w:r>
      <w:r>
        <w:rPr>
          <w:lang w:val="en-US"/>
        </w:rPr>
        <w:t>. Moreover, the position entails setting up and running the newly acquired magnetic hyperthermia-based system, chemical synthesis of nanoparticles and their surface analysis by TPD measurements. The performed work will be part of the efforts within the European ERMES project (</w:t>
      </w:r>
      <w:r w:rsidRPr="00F76457">
        <w:rPr>
          <w:i/>
          <w:iCs/>
          <w:lang w:val="en-US"/>
        </w:rPr>
        <w:t>Information Transfer Between Medical Doctors and Implanted Medical Devices via Artificial Molecular Communication</w:t>
      </w:r>
      <w:r>
        <w:rPr>
          <w:lang w:val="en-US"/>
        </w:rPr>
        <w:t xml:space="preserve">, </w:t>
      </w:r>
      <w:hyperlink r:id="rId5">
        <w:r w:rsidR="007957A5">
          <w:rPr>
            <w:rStyle w:val="Hyperlink"/>
            <w:lang w:val="en-US"/>
          </w:rPr>
          <w:t>https://ermes-project.eu</w:t>
        </w:r>
      </w:hyperlink>
      <w:r>
        <w:rPr>
          <w:lang w:val="en-US"/>
        </w:rPr>
        <w:t>).</w:t>
      </w:r>
    </w:p>
    <w:p w14:paraId="59341072" w14:textId="4514467C" w:rsidR="007957A5" w:rsidRDefault="002A2DBD" w:rsidP="00F730F4">
      <w:pPr>
        <w:ind w:firstLine="708"/>
        <w:jc w:val="both"/>
        <w:rPr>
          <w:lang w:val="en-GB"/>
        </w:rPr>
      </w:pPr>
      <w:r>
        <w:rPr>
          <w:lang w:val="en-GB"/>
        </w:rPr>
        <w:t xml:space="preserve">Applicants must </w:t>
      </w:r>
      <w:r w:rsidR="00F76457">
        <w:rPr>
          <w:lang w:val="en-GB"/>
        </w:rPr>
        <w:t xml:space="preserve">have at least 3 years of equivalent post-graduate research experience (matching R1 profile, see definition below) or </w:t>
      </w:r>
      <w:r>
        <w:rPr>
          <w:lang w:val="en-GB"/>
        </w:rPr>
        <w:t>hold a PhD in Chemistry, Materials Science, Physical Chemistry, or a related discipline</w:t>
      </w:r>
      <w:r w:rsidR="00F76457">
        <w:rPr>
          <w:lang w:val="en-GB"/>
        </w:rPr>
        <w:t xml:space="preserve"> (matching R2 profile, see definition below) </w:t>
      </w:r>
      <w:r>
        <w:rPr>
          <w:lang w:val="en-GB"/>
        </w:rPr>
        <w:t xml:space="preserve">in one of these fields. </w:t>
      </w:r>
      <w:r w:rsidRPr="004B7148">
        <w:rPr>
          <w:lang w:val="en-GB"/>
        </w:rPr>
        <w:t xml:space="preserve">Previous post-doctoral experience is desirable but not mandatory. </w:t>
      </w:r>
      <w:r>
        <w:rPr>
          <w:lang w:val="en-US"/>
        </w:rPr>
        <w:t xml:space="preserve">Valuable skills will be hands-on proficiency in inorganic nanoparticle synthesis and standard characterization techniques. While deep expertise in theoretical magnetism is not required, a solid working knowledge of VSM and thermal analysis methods (TGA, DSC, TPD) is essential.  The candidate must be capable of working autonomously in an international environment, maintaining rigorous laboratory standards and records. Also, drafting several scientific publications of </w:t>
      </w:r>
      <w:r w:rsidR="00F76457">
        <w:rPr>
          <w:lang w:val="en-US"/>
        </w:rPr>
        <w:t>high-quality</w:t>
      </w:r>
      <w:r>
        <w:rPr>
          <w:lang w:val="en-US"/>
        </w:rPr>
        <w:t xml:space="preserve"> during engagement is mandatory. Proficiency in scientific English (written and spoken) is obligatory as is a publication record featuring in relevant international journals.</w:t>
      </w:r>
    </w:p>
    <w:p w14:paraId="3D67D92E" w14:textId="77777777" w:rsidR="007957A5" w:rsidRDefault="007957A5">
      <w:pPr>
        <w:jc w:val="both"/>
        <w:rPr>
          <w:lang w:val="en-GB"/>
        </w:rPr>
      </w:pPr>
    </w:p>
    <w:p w14:paraId="5403858A" w14:textId="72D60E53" w:rsidR="007957A5" w:rsidRDefault="002A2DBD">
      <w:pPr>
        <w:jc w:val="both"/>
        <w:rPr>
          <w:lang w:val="en-GB"/>
        </w:rPr>
      </w:pPr>
      <w:r>
        <w:rPr>
          <w:lang w:val="en-US"/>
        </w:rPr>
        <w:t xml:space="preserve">Please also </w:t>
      </w:r>
      <w:r w:rsidR="00F730F4">
        <w:rPr>
          <w:lang w:val="en-US"/>
        </w:rPr>
        <w:t xml:space="preserve">note </w:t>
      </w:r>
      <w:r>
        <w:rPr>
          <w:lang w:val="en-US"/>
        </w:rPr>
        <w:t>the following:</w:t>
      </w:r>
    </w:p>
    <w:p w14:paraId="2626D215" w14:textId="77777777" w:rsidR="007957A5" w:rsidRDefault="002A2DBD">
      <w:pPr>
        <w:numPr>
          <w:ilvl w:val="0"/>
          <w:numId w:val="2"/>
        </w:numPr>
        <w:spacing w:after="0"/>
        <w:jc w:val="both"/>
        <w:rPr>
          <w:b/>
          <w:bCs/>
          <w:lang w:val="en-GB"/>
        </w:rPr>
      </w:pPr>
      <w:r>
        <w:rPr>
          <w:b/>
          <w:bCs/>
          <w:lang w:val="en-GB"/>
        </w:rPr>
        <w:t>Details of the salary/</w:t>
      </w:r>
      <w:r>
        <w:rPr>
          <w:b/>
          <w:bCs/>
          <w:lang w:val="en-US"/>
        </w:rPr>
        <w:t>financial compensation and other relevant information</w:t>
      </w:r>
      <w:r>
        <w:rPr>
          <w:b/>
          <w:bCs/>
          <w:lang w:val="en-GB"/>
        </w:rPr>
        <w:t xml:space="preserve"> will be communicated during interview.</w:t>
      </w:r>
    </w:p>
    <w:p w14:paraId="3A562607" w14:textId="77777777" w:rsidR="007957A5" w:rsidRDefault="002A2DBD">
      <w:pPr>
        <w:numPr>
          <w:ilvl w:val="0"/>
          <w:numId w:val="2"/>
        </w:numPr>
        <w:spacing w:after="0"/>
        <w:jc w:val="both"/>
        <w:rPr>
          <w:b/>
          <w:bCs/>
          <w:lang w:val="en-GB"/>
        </w:rPr>
      </w:pPr>
      <w:r>
        <w:rPr>
          <w:b/>
          <w:bCs/>
          <w:lang w:val="en-GB"/>
        </w:rPr>
        <w:t>Expected time for the interviews: August 24-28, 2026 (via Zoom or Google Meet platforms)</w:t>
      </w:r>
    </w:p>
    <w:p w14:paraId="15FDAF71" w14:textId="325FF068" w:rsidR="007957A5" w:rsidRDefault="002A2DBD">
      <w:pPr>
        <w:numPr>
          <w:ilvl w:val="0"/>
          <w:numId w:val="2"/>
        </w:numPr>
        <w:spacing w:after="0"/>
        <w:jc w:val="both"/>
        <w:rPr>
          <w:b/>
          <w:bCs/>
          <w:lang w:val="en-GB"/>
        </w:rPr>
      </w:pPr>
      <w:r>
        <w:rPr>
          <w:b/>
          <w:bCs/>
          <w:lang w:val="en-GB"/>
        </w:rPr>
        <w:t>If selected</w:t>
      </w:r>
      <w:r w:rsidR="00F730F4">
        <w:rPr>
          <w:b/>
          <w:bCs/>
          <w:lang w:val="en-GB"/>
        </w:rPr>
        <w:t>/engaged</w:t>
      </w:r>
      <w:r>
        <w:rPr>
          <w:b/>
          <w:bCs/>
          <w:lang w:val="en-GB"/>
        </w:rPr>
        <w:t>, the applicant is obliged to undertake actions to arrange legal status in the Republic of Serbia</w:t>
      </w:r>
    </w:p>
    <w:p w14:paraId="40402DCF" w14:textId="77777777" w:rsidR="007957A5" w:rsidRDefault="007957A5">
      <w:pPr>
        <w:spacing w:after="0"/>
        <w:jc w:val="both"/>
        <w:rPr>
          <w:lang w:val="en-GB"/>
        </w:rPr>
      </w:pPr>
    </w:p>
    <w:p w14:paraId="792A3B08" w14:textId="77777777" w:rsidR="007957A5" w:rsidRPr="004B7148" w:rsidRDefault="002A2DBD">
      <w:pPr>
        <w:numPr>
          <w:ilvl w:val="0"/>
          <w:numId w:val="3"/>
        </w:numPr>
        <w:spacing w:after="0"/>
        <w:jc w:val="both"/>
        <w:rPr>
          <w:b/>
          <w:bCs/>
          <w:lang w:val="en-GB"/>
        </w:rPr>
      </w:pPr>
      <w:r>
        <w:rPr>
          <w:b/>
          <w:bCs/>
          <w:lang w:val="en-GB"/>
        </w:rPr>
        <w:t>Expected commencement: 1</w:t>
      </w:r>
      <w:r>
        <w:rPr>
          <w:b/>
          <w:bCs/>
          <w:vertAlign w:val="superscript"/>
          <w:lang w:val="en-GB"/>
        </w:rPr>
        <w:t>st</w:t>
      </w:r>
      <w:r>
        <w:rPr>
          <w:b/>
          <w:bCs/>
          <w:lang w:val="en-GB"/>
        </w:rPr>
        <w:t xml:space="preserve"> of October 2026</w:t>
      </w:r>
    </w:p>
    <w:p w14:paraId="6427A421" w14:textId="77777777" w:rsidR="007957A5" w:rsidRPr="004B7148" w:rsidRDefault="002A2DBD">
      <w:pPr>
        <w:numPr>
          <w:ilvl w:val="0"/>
          <w:numId w:val="3"/>
        </w:numPr>
        <w:spacing w:after="0"/>
        <w:jc w:val="both"/>
        <w:rPr>
          <w:b/>
          <w:bCs/>
          <w:lang w:val="en-GB"/>
        </w:rPr>
      </w:pPr>
      <w:r>
        <w:rPr>
          <w:b/>
          <w:bCs/>
        </w:rPr>
        <w:t>Е</w:t>
      </w:r>
      <w:proofErr w:type="spellStart"/>
      <w:r>
        <w:rPr>
          <w:b/>
          <w:bCs/>
          <w:lang w:val="en-US"/>
        </w:rPr>
        <w:t>nd</w:t>
      </w:r>
      <w:proofErr w:type="spellEnd"/>
      <w:r>
        <w:rPr>
          <w:b/>
          <w:bCs/>
          <w:lang w:val="en-US"/>
        </w:rPr>
        <w:t xml:space="preserve"> of engagement: 31</w:t>
      </w:r>
      <w:r>
        <w:rPr>
          <w:b/>
          <w:bCs/>
          <w:vertAlign w:val="superscript"/>
          <w:lang w:val="en-US"/>
        </w:rPr>
        <w:t>st</w:t>
      </w:r>
      <w:r>
        <w:rPr>
          <w:b/>
          <w:bCs/>
          <w:lang w:val="en-US"/>
        </w:rPr>
        <w:t xml:space="preserve"> of March 2028</w:t>
      </w:r>
    </w:p>
    <w:p w14:paraId="5FD07A80" w14:textId="77777777" w:rsidR="007957A5" w:rsidRDefault="002A2DBD">
      <w:pPr>
        <w:numPr>
          <w:ilvl w:val="0"/>
          <w:numId w:val="3"/>
        </w:numPr>
        <w:spacing w:after="0"/>
        <w:jc w:val="both"/>
        <w:rPr>
          <w:b/>
          <w:bCs/>
        </w:rPr>
      </w:pPr>
      <w:r>
        <w:rPr>
          <w:b/>
          <w:bCs/>
          <w:lang w:val="en-US"/>
        </w:rPr>
        <w:t>Effective engagement in person-months (PM): 18 PM</w:t>
      </w:r>
    </w:p>
    <w:p w14:paraId="5BF86BA5" w14:textId="77777777" w:rsidR="007957A5" w:rsidRDefault="007957A5">
      <w:pPr>
        <w:spacing w:after="0"/>
        <w:jc w:val="both"/>
        <w:rPr>
          <w:lang w:val="sr-Latn-RS"/>
        </w:rPr>
      </w:pPr>
    </w:p>
    <w:p w14:paraId="64468F67" w14:textId="77777777" w:rsidR="007957A5" w:rsidRDefault="002A2DBD">
      <w:pPr>
        <w:spacing w:after="0"/>
        <w:jc w:val="both"/>
        <w:rPr>
          <w:lang w:val="sr-Latn-RS"/>
        </w:rPr>
      </w:pPr>
      <w:r>
        <w:rPr>
          <w:b/>
          <w:bCs/>
          <w:lang w:val="en-US"/>
        </w:rPr>
        <w:t>Applications should contain:</w:t>
      </w:r>
    </w:p>
    <w:p w14:paraId="01F842EE" w14:textId="77777777" w:rsidR="007957A5" w:rsidRDefault="007957A5">
      <w:pPr>
        <w:spacing w:after="0"/>
        <w:jc w:val="both"/>
        <w:rPr>
          <w:lang w:val="sr-Latn-RS"/>
        </w:rPr>
      </w:pPr>
    </w:p>
    <w:p w14:paraId="2C2C5624" w14:textId="77777777" w:rsidR="007957A5" w:rsidRDefault="002A2DBD">
      <w:pPr>
        <w:numPr>
          <w:ilvl w:val="0"/>
          <w:numId w:val="4"/>
        </w:numPr>
        <w:spacing w:after="0"/>
        <w:jc w:val="both"/>
        <w:rPr>
          <w:lang w:val="sr-Latn-RS"/>
        </w:rPr>
      </w:pPr>
      <w:r>
        <w:rPr>
          <w:b/>
          <w:bCs/>
          <w:lang w:val="en-US"/>
        </w:rPr>
        <w:t>Curriculum Vitae (CV) with a complete overview of the academic and professional trajectory, including education, employment, and key skills.</w:t>
      </w:r>
    </w:p>
    <w:p w14:paraId="3BF166F7" w14:textId="77777777" w:rsidR="007957A5" w:rsidRDefault="002A2DBD">
      <w:pPr>
        <w:numPr>
          <w:ilvl w:val="0"/>
          <w:numId w:val="4"/>
        </w:numPr>
        <w:spacing w:after="0"/>
        <w:jc w:val="both"/>
        <w:rPr>
          <w:lang w:val="sr-Latn-RS"/>
        </w:rPr>
      </w:pPr>
      <w:r>
        <w:rPr>
          <w:b/>
          <w:bCs/>
          <w:lang w:val="en-US"/>
        </w:rPr>
        <w:t>Cover Letter showing your motivation for the position and compatibility with the proposed research</w:t>
      </w:r>
    </w:p>
    <w:p w14:paraId="3707F1F0" w14:textId="77777777" w:rsidR="007957A5" w:rsidRDefault="002A2DBD">
      <w:pPr>
        <w:numPr>
          <w:ilvl w:val="0"/>
          <w:numId w:val="4"/>
        </w:numPr>
        <w:spacing w:after="0"/>
        <w:jc w:val="both"/>
        <w:rPr>
          <w:lang w:val="sr-Latn-RS"/>
        </w:rPr>
      </w:pPr>
      <w:r>
        <w:rPr>
          <w:b/>
          <w:bCs/>
          <w:lang w:val="en-US"/>
        </w:rPr>
        <w:t>Research vision by outlining</w:t>
      </w:r>
    </w:p>
    <w:p w14:paraId="46D966B8" w14:textId="77777777" w:rsidR="007957A5" w:rsidRDefault="002A2DBD">
      <w:pPr>
        <w:spacing w:after="0"/>
        <w:ind w:left="720"/>
        <w:jc w:val="both"/>
        <w:rPr>
          <w:lang w:val="sr-Latn-RS"/>
        </w:rPr>
      </w:pPr>
      <w:r>
        <w:rPr>
          <w:b/>
          <w:bCs/>
          <w:lang w:val="en-US"/>
        </w:rPr>
        <w:t>- past work and main research ideas of it</w:t>
      </w:r>
    </w:p>
    <w:p w14:paraId="1D467537" w14:textId="77777777" w:rsidR="007957A5" w:rsidRDefault="002A2DBD">
      <w:pPr>
        <w:spacing w:after="0"/>
        <w:ind w:left="720"/>
        <w:jc w:val="both"/>
        <w:rPr>
          <w:lang w:val="sr-Latn-RS"/>
        </w:rPr>
      </w:pPr>
      <w:r>
        <w:rPr>
          <w:b/>
          <w:bCs/>
          <w:lang w:val="en-US"/>
        </w:rPr>
        <w:t xml:space="preserve">- details of a specific task you would like to pursue during engagement </w:t>
      </w:r>
    </w:p>
    <w:p w14:paraId="330B86B0" w14:textId="77777777" w:rsidR="007957A5" w:rsidRDefault="002A2DBD">
      <w:pPr>
        <w:numPr>
          <w:ilvl w:val="0"/>
          <w:numId w:val="4"/>
        </w:numPr>
        <w:spacing w:after="0"/>
        <w:jc w:val="both"/>
        <w:rPr>
          <w:lang w:val="sr-Latn-RS"/>
        </w:rPr>
      </w:pPr>
      <w:r>
        <w:rPr>
          <w:b/>
          <w:bCs/>
          <w:lang w:val="en-US"/>
        </w:rPr>
        <w:t>Reference Letters (at least 3, from PhD supervisors or other peers with their emails)</w:t>
      </w:r>
    </w:p>
    <w:p w14:paraId="5C3AE142" w14:textId="77777777" w:rsidR="007957A5" w:rsidRDefault="002A2DBD">
      <w:pPr>
        <w:numPr>
          <w:ilvl w:val="0"/>
          <w:numId w:val="4"/>
        </w:numPr>
        <w:spacing w:after="0"/>
        <w:jc w:val="both"/>
        <w:rPr>
          <w:lang w:val="sr-Latn-RS"/>
        </w:rPr>
      </w:pPr>
      <w:r>
        <w:rPr>
          <w:b/>
          <w:bCs/>
          <w:lang w:val="en-US"/>
        </w:rPr>
        <w:t>Publication List (key publications matching the requirements of the position should be listed first)</w:t>
      </w:r>
    </w:p>
    <w:p w14:paraId="59E07A37" w14:textId="317D8425" w:rsidR="007957A5" w:rsidRDefault="00F76457">
      <w:pPr>
        <w:numPr>
          <w:ilvl w:val="0"/>
          <w:numId w:val="4"/>
        </w:numPr>
        <w:spacing w:after="0"/>
        <w:jc w:val="both"/>
        <w:rPr>
          <w:lang w:val="sr-Latn-RS"/>
        </w:rPr>
      </w:pPr>
      <w:r>
        <w:rPr>
          <w:b/>
          <w:bCs/>
          <w:lang w:val="en-US"/>
        </w:rPr>
        <w:lastRenderedPageBreak/>
        <w:t xml:space="preserve">Document </w:t>
      </w:r>
      <w:r w:rsidR="0068533E">
        <w:rPr>
          <w:b/>
          <w:bCs/>
          <w:lang w:val="en-US"/>
        </w:rPr>
        <w:t>evidencing</w:t>
      </w:r>
      <w:r>
        <w:rPr>
          <w:b/>
          <w:bCs/>
          <w:lang w:val="en-US"/>
        </w:rPr>
        <w:t xml:space="preserve"> a</w:t>
      </w:r>
      <w:r w:rsidR="0068533E">
        <w:rPr>
          <w:b/>
          <w:bCs/>
          <w:lang w:val="en-US"/>
        </w:rPr>
        <w:t xml:space="preserve"> </w:t>
      </w:r>
      <w:r>
        <w:rPr>
          <w:b/>
          <w:bCs/>
          <w:lang w:val="en-US"/>
        </w:rPr>
        <w:t xml:space="preserve">level of competence and experience (EU classification as </w:t>
      </w:r>
      <w:r w:rsidR="00F730F4">
        <w:rPr>
          <w:b/>
          <w:bCs/>
          <w:lang w:val="en-US"/>
        </w:rPr>
        <w:t xml:space="preserve">R1 or </w:t>
      </w:r>
      <w:r>
        <w:rPr>
          <w:b/>
          <w:bCs/>
          <w:lang w:val="en-US"/>
        </w:rPr>
        <w:t>R2</w:t>
      </w:r>
      <w:r w:rsidR="0068533E">
        <w:rPr>
          <w:b/>
          <w:bCs/>
          <w:lang w:val="en-US"/>
        </w:rPr>
        <w:t>, see definition below</w:t>
      </w:r>
      <w:r>
        <w:rPr>
          <w:b/>
          <w:bCs/>
          <w:lang w:val="en-US"/>
        </w:rPr>
        <w:t xml:space="preserve">)  </w:t>
      </w:r>
    </w:p>
    <w:p w14:paraId="13BD76A3" w14:textId="77777777" w:rsidR="007957A5" w:rsidRDefault="007957A5">
      <w:pPr>
        <w:spacing w:after="0"/>
        <w:jc w:val="both"/>
        <w:rPr>
          <w:lang w:val="sr-Latn-RS"/>
        </w:rPr>
      </w:pPr>
    </w:p>
    <w:p w14:paraId="667CF8D8" w14:textId="771FABD1" w:rsidR="007957A5" w:rsidRPr="004B7148" w:rsidRDefault="002A2DBD">
      <w:pPr>
        <w:spacing w:after="0"/>
        <w:jc w:val="both"/>
        <w:rPr>
          <w:color w:val="FF0000"/>
          <w:lang w:val="en-GB"/>
        </w:rPr>
      </w:pPr>
      <w:r>
        <w:rPr>
          <w:b/>
          <w:bCs/>
          <w:color w:val="FF0000"/>
          <w:lang w:val="en-US"/>
        </w:rPr>
        <w:t>Note: The applicant should provide the requested documents via permanent link to cloud storage (Do not provide requested documents as</w:t>
      </w:r>
      <w:r w:rsidR="00F730F4">
        <w:rPr>
          <w:b/>
          <w:bCs/>
          <w:color w:val="FF0000"/>
          <w:lang w:val="en-US"/>
        </w:rPr>
        <w:t xml:space="preserve"> the email</w:t>
      </w:r>
      <w:r>
        <w:rPr>
          <w:b/>
          <w:bCs/>
          <w:color w:val="FF0000"/>
          <w:lang w:val="en-US"/>
        </w:rPr>
        <w:t xml:space="preserve"> attachment!).</w:t>
      </w:r>
    </w:p>
    <w:p w14:paraId="6363680F" w14:textId="77777777" w:rsidR="007957A5" w:rsidRDefault="007957A5">
      <w:pPr>
        <w:spacing w:after="0"/>
        <w:jc w:val="both"/>
        <w:rPr>
          <w:lang w:val="sr-Latn-RS"/>
        </w:rPr>
      </w:pPr>
    </w:p>
    <w:p w14:paraId="779BEF5F" w14:textId="0A7613AB" w:rsidR="007957A5" w:rsidRDefault="002A2DBD">
      <w:pPr>
        <w:spacing w:after="0"/>
        <w:jc w:val="both"/>
        <w:rPr>
          <w:b/>
          <w:bCs/>
          <w:lang w:val="sr-Latn-RS"/>
        </w:rPr>
      </w:pPr>
      <w:r>
        <w:rPr>
          <w:b/>
          <w:bCs/>
          <w:lang w:val="en-US"/>
        </w:rPr>
        <w:t>Send your applications to Prof. Davide Peddis and Dr Sonja Jovanovi</w:t>
      </w:r>
      <w:r>
        <w:rPr>
          <w:b/>
          <w:bCs/>
          <w:lang w:val="sr-Latn-RS"/>
        </w:rPr>
        <w:t xml:space="preserve">ć (e-mail: </w:t>
      </w:r>
      <w:hyperlink r:id="rId6">
        <w:r w:rsidR="007957A5">
          <w:rPr>
            <w:rStyle w:val="Hyperlink"/>
            <w:b/>
            <w:bCs/>
            <w:lang w:val="sr-Latn-RS"/>
          </w:rPr>
          <w:t>davide.peddis@unige.it</w:t>
        </w:r>
      </w:hyperlink>
      <w:r>
        <w:rPr>
          <w:b/>
          <w:bCs/>
          <w:lang w:val="sr-Latn-RS"/>
        </w:rPr>
        <w:t xml:space="preserve">; </w:t>
      </w:r>
      <w:hyperlink r:id="rId7">
        <w:r w:rsidR="007957A5">
          <w:rPr>
            <w:rStyle w:val="Hyperlink"/>
            <w:b/>
            <w:bCs/>
            <w:lang w:val="en-US"/>
          </w:rPr>
          <w:t>sonja.jovanovic@vin.bg.ac.rs</w:t>
        </w:r>
      </w:hyperlink>
      <w:r>
        <w:rPr>
          <w:b/>
          <w:bCs/>
          <w:lang w:val="en-US"/>
        </w:rPr>
        <w:t xml:space="preserve"> </w:t>
      </w:r>
      <w:r>
        <w:rPr>
          <w:b/>
          <w:bCs/>
          <w:lang w:val="sr-Latn-RS"/>
        </w:rPr>
        <w:t>)</w:t>
      </w:r>
    </w:p>
    <w:p w14:paraId="343B0D3E" w14:textId="77777777" w:rsidR="007957A5" w:rsidRDefault="007957A5">
      <w:pPr>
        <w:spacing w:after="0"/>
        <w:jc w:val="both"/>
        <w:rPr>
          <w:b/>
          <w:bCs/>
          <w:lang w:val="sr-Latn-RS"/>
        </w:rPr>
      </w:pPr>
    </w:p>
    <w:p w14:paraId="5877D592" w14:textId="77777777" w:rsidR="007957A5" w:rsidRDefault="007957A5">
      <w:pPr>
        <w:spacing w:after="0"/>
        <w:jc w:val="both"/>
        <w:rPr>
          <w:b/>
          <w:bCs/>
          <w:lang w:val="sr-Latn-RS"/>
        </w:rPr>
      </w:pPr>
    </w:p>
    <w:p w14:paraId="084917E9" w14:textId="495463B2" w:rsidR="007957A5" w:rsidRDefault="0068533E">
      <w:pPr>
        <w:spacing w:after="0"/>
        <w:jc w:val="both"/>
        <w:rPr>
          <w:b/>
          <w:bCs/>
          <w:lang w:val="sr-Latn-RS"/>
        </w:rPr>
      </w:pPr>
      <w:r>
        <w:rPr>
          <w:b/>
          <w:bCs/>
          <w:lang w:val="sr-Latn-RS"/>
        </w:rPr>
        <w:t xml:space="preserve">DEFINITION ABOUT LEVEL OF </w:t>
      </w:r>
      <w:r w:rsidRPr="0068533E">
        <w:rPr>
          <w:b/>
          <w:bCs/>
          <w:lang w:val="sr-Latn-RS"/>
        </w:rPr>
        <w:t>COMPETENCE AND EXPERIENCE</w:t>
      </w:r>
    </w:p>
    <w:p w14:paraId="7D6F62E6" w14:textId="2DF15703" w:rsidR="00F730F4" w:rsidRDefault="002A2DBD" w:rsidP="00F730F4">
      <w:pPr>
        <w:spacing w:after="0"/>
        <w:jc w:val="both"/>
        <w:rPr>
          <w:lang w:val="en-GB"/>
        </w:rPr>
      </w:pPr>
      <w:r>
        <w:rPr>
          <w:lang w:val="en-GB"/>
        </w:rPr>
        <w:t>The proposed eligibility criterion is intended to target early-stage researchers</w:t>
      </w:r>
      <w:r w:rsidR="00F730F4">
        <w:rPr>
          <w:lang w:val="en-GB"/>
        </w:rPr>
        <w:t>, in agreement</w:t>
      </w:r>
      <w:r w:rsidR="00F730F4" w:rsidRPr="00F730F4">
        <w:rPr>
          <w:lang w:val="en-GB"/>
        </w:rPr>
        <w:t xml:space="preserve"> with the</w:t>
      </w:r>
      <w:r w:rsidR="0068533E">
        <w:rPr>
          <w:lang w:val="en-GB"/>
        </w:rPr>
        <w:t xml:space="preserve"> definition of the</w:t>
      </w:r>
      <w:r w:rsidR="00F730F4" w:rsidRPr="00F730F4">
        <w:rPr>
          <w:lang w:val="en-GB"/>
        </w:rPr>
        <w:t xml:space="preserve"> </w:t>
      </w:r>
      <w:r w:rsidR="00F730F4" w:rsidRPr="0068533E">
        <w:rPr>
          <w:i/>
          <w:iCs/>
          <w:lang w:val="en-GB"/>
        </w:rPr>
        <w:t>Council Recommendation of 18 December 2023 on a European Framework to Attract and Retain Research, Innovation and Entrepreneurial Talents in Europe (C/2023/1640)</w:t>
      </w:r>
      <w:r>
        <w:rPr>
          <w:lang w:val="en-GB"/>
        </w:rPr>
        <w:t>.</w:t>
      </w:r>
      <w:r w:rsidR="00F730F4">
        <w:rPr>
          <w:lang w:val="en-GB"/>
        </w:rPr>
        <w:t xml:space="preserve"> Therefore, for the position the eligible applicants are those matching the following profiles:</w:t>
      </w:r>
    </w:p>
    <w:p w14:paraId="195D7314" w14:textId="77777777" w:rsidR="00F730F4" w:rsidRPr="00F730F4" w:rsidRDefault="00F730F4" w:rsidP="00F730F4">
      <w:pPr>
        <w:pStyle w:val="ListParagraph"/>
        <w:numPr>
          <w:ilvl w:val="0"/>
          <w:numId w:val="5"/>
        </w:numPr>
        <w:spacing w:after="0"/>
        <w:jc w:val="both"/>
        <w:rPr>
          <w:lang w:val="en-GB"/>
        </w:rPr>
      </w:pPr>
      <w:r w:rsidRPr="00F730F4">
        <w:rPr>
          <w:lang w:val="en-US"/>
        </w:rPr>
        <w:t>First Stage Researcher (R1): Researchers doing research under supervision up to the point of a PhD or equivalent</w:t>
      </w:r>
      <w:r>
        <w:rPr>
          <w:lang w:val="en-US"/>
        </w:rPr>
        <w:t xml:space="preserve"> </w:t>
      </w:r>
      <w:r w:rsidRPr="00F730F4">
        <w:rPr>
          <w:lang w:val="en-US"/>
        </w:rPr>
        <w:t>level of competence and experience.</w:t>
      </w:r>
    </w:p>
    <w:p w14:paraId="76CA4DFF" w14:textId="1EA3D5A6" w:rsidR="00F730F4" w:rsidRPr="00F730F4" w:rsidRDefault="00F730F4" w:rsidP="00F730F4">
      <w:pPr>
        <w:pStyle w:val="ListParagraph"/>
        <w:numPr>
          <w:ilvl w:val="0"/>
          <w:numId w:val="5"/>
        </w:numPr>
        <w:spacing w:after="0"/>
        <w:jc w:val="both"/>
        <w:rPr>
          <w:lang w:val="en-GB"/>
        </w:rPr>
      </w:pPr>
      <w:r w:rsidRPr="00F730F4">
        <w:rPr>
          <w:lang w:val="en-US"/>
        </w:rPr>
        <w:t>Recognized Researcher</w:t>
      </w:r>
      <w:r>
        <w:rPr>
          <w:lang w:val="en-US"/>
        </w:rPr>
        <w:t xml:space="preserve"> (R2)</w:t>
      </w:r>
      <w:r w:rsidRPr="00F730F4">
        <w:rPr>
          <w:lang w:val="en-US"/>
        </w:rPr>
        <w:t>: Researchers with a PhD or equivalent level of competence and experience who have</w:t>
      </w:r>
      <w:r>
        <w:rPr>
          <w:lang w:val="en-US"/>
        </w:rPr>
        <w:t xml:space="preserve"> </w:t>
      </w:r>
      <w:r w:rsidRPr="00F730F4">
        <w:rPr>
          <w:lang w:val="en-US"/>
        </w:rPr>
        <w:t>not yet established a significant level of independence in developing their own research, attracting funding, or leading a research group.</w:t>
      </w:r>
    </w:p>
    <w:p w14:paraId="7726FF43" w14:textId="22E37457" w:rsidR="007957A5" w:rsidRDefault="007957A5" w:rsidP="00F730F4">
      <w:pPr>
        <w:spacing w:after="0"/>
        <w:jc w:val="both"/>
        <w:rPr>
          <w:lang w:val="sr-Latn-RS"/>
        </w:rPr>
      </w:pPr>
    </w:p>
    <w:sectPr w:rsidR="007957A5">
      <w:pgSz w:w="11906" w:h="16838"/>
      <w:pgMar w:top="1136" w:right="1136" w:bottom="1136" w:left="1136"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altName w:val="Calibri"/>
    <w:charset w:val="01"/>
    <w:family w:val="auto"/>
    <w:pitch w:val="variable"/>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524D5D"/>
    <w:multiLevelType w:val="multilevel"/>
    <w:tmpl w:val="6D4A23D4"/>
    <w:lvl w:ilvl="0">
      <w:start w:val="1"/>
      <w:numFmt w:val="bullet"/>
      <w:lvlText w:val=""/>
      <w:lvlJc w:val="left"/>
      <w:pPr>
        <w:tabs>
          <w:tab w:val="num" w:pos="720"/>
        </w:tabs>
        <w:ind w:left="720" w:hanging="360"/>
      </w:pPr>
      <w:rPr>
        <w:rFonts w:ascii="Wingdings 2" w:hAnsi="Wingdings 2" w:cs="Wingdings 2" w:hint="default"/>
      </w:rPr>
    </w:lvl>
    <w:lvl w:ilvl="1">
      <w:start w:val="1"/>
      <w:numFmt w:val="bullet"/>
      <w:lvlText w:val=""/>
      <w:lvlJc w:val="left"/>
      <w:pPr>
        <w:tabs>
          <w:tab w:val="num" w:pos="1080"/>
        </w:tabs>
        <w:ind w:left="1080" w:hanging="360"/>
      </w:pPr>
      <w:rPr>
        <w:rFonts w:ascii="Wingdings 2" w:hAnsi="Wingdings 2" w:cs="Wingdings 2" w:hint="default"/>
      </w:rPr>
    </w:lvl>
    <w:lvl w:ilvl="2">
      <w:start w:val="1"/>
      <w:numFmt w:val="bullet"/>
      <w:lvlText w:val=""/>
      <w:lvlJc w:val="left"/>
      <w:pPr>
        <w:tabs>
          <w:tab w:val="num" w:pos="1440"/>
        </w:tabs>
        <w:ind w:left="1440" w:hanging="360"/>
      </w:pPr>
      <w:rPr>
        <w:rFonts w:ascii="Wingdings 2" w:hAnsi="Wingdings 2" w:cs="Wingdings 2" w:hint="default"/>
      </w:rPr>
    </w:lvl>
    <w:lvl w:ilvl="3">
      <w:start w:val="1"/>
      <w:numFmt w:val="bullet"/>
      <w:lvlText w:val=""/>
      <w:lvlJc w:val="left"/>
      <w:pPr>
        <w:tabs>
          <w:tab w:val="num" w:pos="1800"/>
        </w:tabs>
        <w:ind w:left="1800" w:hanging="360"/>
      </w:pPr>
      <w:rPr>
        <w:rFonts w:ascii="Wingdings 2" w:hAnsi="Wingdings 2" w:cs="Wingdings 2" w:hint="default"/>
      </w:rPr>
    </w:lvl>
    <w:lvl w:ilvl="4">
      <w:start w:val="1"/>
      <w:numFmt w:val="bullet"/>
      <w:lvlText w:val=""/>
      <w:lvlJc w:val="left"/>
      <w:pPr>
        <w:tabs>
          <w:tab w:val="num" w:pos="2160"/>
        </w:tabs>
        <w:ind w:left="2160" w:hanging="360"/>
      </w:pPr>
      <w:rPr>
        <w:rFonts w:ascii="Wingdings 2" w:hAnsi="Wingdings 2" w:cs="Wingdings 2" w:hint="default"/>
      </w:rPr>
    </w:lvl>
    <w:lvl w:ilvl="5">
      <w:start w:val="1"/>
      <w:numFmt w:val="bullet"/>
      <w:lvlText w:val=""/>
      <w:lvlJc w:val="left"/>
      <w:pPr>
        <w:tabs>
          <w:tab w:val="num" w:pos="2520"/>
        </w:tabs>
        <w:ind w:left="2520" w:hanging="360"/>
      </w:pPr>
      <w:rPr>
        <w:rFonts w:ascii="Wingdings 2" w:hAnsi="Wingdings 2" w:cs="Wingdings 2" w:hint="default"/>
      </w:rPr>
    </w:lvl>
    <w:lvl w:ilvl="6">
      <w:start w:val="1"/>
      <w:numFmt w:val="bullet"/>
      <w:lvlText w:val=""/>
      <w:lvlJc w:val="left"/>
      <w:pPr>
        <w:tabs>
          <w:tab w:val="num" w:pos="2880"/>
        </w:tabs>
        <w:ind w:left="2880" w:hanging="360"/>
      </w:pPr>
      <w:rPr>
        <w:rFonts w:ascii="Wingdings 2" w:hAnsi="Wingdings 2" w:cs="Wingdings 2" w:hint="default"/>
      </w:rPr>
    </w:lvl>
    <w:lvl w:ilvl="7">
      <w:start w:val="1"/>
      <w:numFmt w:val="bullet"/>
      <w:lvlText w:val=""/>
      <w:lvlJc w:val="left"/>
      <w:pPr>
        <w:tabs>
          <w:tab w:val="num" w:pos="3240"/>
        </w:tabs>
        <w:ind w:left="3240" w:hanging="360"/>
      </w:pPr>
      <w:rPr>
        <w:rFonts w:ascii="Wingdings 2" w:hAnsi="Wingdings 2" w:cs="Wingdings 2" w:hint="default"/>
      </w:rPr>
    </w:lvl>
    <w:lvl w:ilvl="8">
      <w:start w:val="1"/>
      <w:numFmt w:val="bullet"/>
      <w:lvlText w:val=""/>
      <w:lvlJc w:val="left"/>
      <w:pPr>
        <w:tabs>
          <w:tab w:val="num" w:pos="3600"/>
        </w:tabs>
        <w:ind w:left="3600" w:hanging="360"/>
      </w:pPr>
      <w:rPr>
        <w:rFonts w:ascii="Wingdings 2" w:hAnsi="Wingdings 2" w:cs="Wingdings 2" w:hint="default"/>
      </w:rPr>
    </w:lvl>
  </w:abstractNum>
  <w:abstractNum w:abstractNumId="1" w15:restartNumberingAfterBreak="0">
    <w:nsid w:val="418B2298"/>
    <w:multiLevelType w:val="multilevel"/>
    <w:tmpl w:val="6BE0095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5DAD758B"/>
    <w:multiLevelType w:val="hybridMultilevel"/>
    <w:tmpl w:val="41E08AB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F95013A"/>
    <w:multiLevelType w:val="multilevel"/>
    <w:tmpl w:val="6CA67EE6"/>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7CDE156C"/>
    <w:multiLevelType w:val="multilevel"/>
    <w:tmpl w:val="F5FC67FA"/>
    <w:lvl w:ilvl="0">
      <w:start w:val="1"/>
      <w:numFmt w:val="bullet"/>
      <w:lvlText w:val="►"/>
      <w:lvlJc w:val="left"/>
      <w:pPr>
        <w:tabs>
          <w:tab w:val="num" w:pos="720"/>
        </w:tabs>
        <w:ind w:left="720" w:hanging="360"/>
      </w:pPr>
      <w:rPr>
        <w:rFonts w:ascii="OpenSymbol" w:hAnsi="Open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OpenSymbol" w:hAnsi="Open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OpenSymbol" w:hAnsi="Open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num w:numId="1" w16cid:durableId="2114082550">
    <w:abstractNumId w:val="1"/>
  </w:num>
  <w:num w:numId="2" w16cid:durableId="1593657200">
    <w:abstractNumId w:val="4"/>
  </w:num>
  <w:num w:numId="3" w16cid:durableId="1175000678">
    <w:abstractNumId w:val="0"/>
  </w:num>
  <w:num w:numId="4" w16cid:durableId="354425733">
    <w:abstractNumId w:val="3"/>
  </w:num>
  <w:num w:numId="5" w16cid:durableId="208576214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08"/>
  <w:autoHyphenation/>
  <w:hyphenationZone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57A5"/>
    <w:rsid w:val="000670DE"/>
    <w:rsid w:val="001A153E"/>
    <w:rsid w:val="002A2DBD"/>
    <w:rsid w:val="004B7148"/>
    <w:rsid w:val="004D6107"/>
    <w:rsid w:val="0050412F"/>
    <w:rsid w:val="005549B6"/>
    <w:rsid w:val="006648CD"/>
    <w:rsid w:val="0068533E"/>
    <w:rsid w:val="0075253C"/>
    <w:rsid w:val="007957A5"/>
    <w:rsid w:val="007D736B"/>
    <w:rsid w:val="007F55FA"/>
    <w:rsid w:val="008F2332"/>
    <w:rsid w:val="009737ED"/>
    <w:rsid w:val="009E76C2"/>
    <w:rsid w:val="00D65A3E"/>
    <w:rsid w:val="00E55634"/>
    <w:rsid w:val="00E574E6"/>
    <w:rsid w:val="00F730F4"/>
    <w:rsid w:val="00F76457"/>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679BF1"/>
  <w15:docId w15:val="{23934A1A-5E2F-43CF-836C-39406E4AAE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ahoma"/>
        <w:kern w:val="2"/>
        <w:sz w:val="22"/>
        <w:szCs w:val="22"/>
        <w:lang w:val="it-IT"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qFormat/>
    <w:rPr>
      <w:sz w:val="16"/>
      <w:szCs w:val="16"/>
    </w:rPr>
  </w:style>
  <w:style w:type="character" w:customStyle="1" w:styleId="CommentTextChar">
    <w:name w:val="Comment Text Char"/>
    <w:basedOn w:val="DefaultParagraphFont"/>
    <w:link w:val="CommentText"/>
    <w:qFormat/>
    <w:rPr>
      <w:sz w:val="20"/>
      <w:szCs w:val="20"/>
    </w:rPr>
  </w:style>
  <w:style w:type="character" w:customStyle="1" w:styleId="CommentSubjectChar">
    <w:name w:val="Comment Subject Char"/>
    <w:basedOn w:val="CommentTextChar"/>
    <w:link w:val="CommentSubject"/>
    <w:qFormat/>
    <w:rPr>
      <w:b/>
      <w:bCs/>
      <w:sz w:val="20"/>
      <w:szCs w:val="20"/>
    </w:rPr>
  </w:style>
  <w:style w:type="character" w:styleId="LineNumber">
    <w:name w:val="line number"/>
  </w:style>
  <w:style w:type="character" w:customStyle="1" w:styleId="Bulletsuser">
    <w:name w:val="Bullets (user)"/>
    <w:qFormat/>
    <w:rPr>
      <w:rFonts w:ascii="OpenSymbol" w:eastAsia="OpenSymbol" w:hAnsi="OpenSymbol" w:cs="OpenSymbol"/>
    </w:rPr>
  </w:style>
  <w:style w:type="character" w:styleId="Hyperlink">
    <w:name w:val="Hyperlink"/>
    <w:rPr>
      <w:color w:val="000080"/>
      <w:u w:val="single"/>
    </w:rPr>
  </w:style>
  <w:style w:type="character" w:customStyle="1" w:styleId="Bullets">
    <w:name w:val="Bullets"/>
    <w:qFormat/>
    <w:rPr>
      <w:rFonts w:ascii="OpenSymbol" w:eastAsia="OpenSymbol" w:hAnsi="OpenSymbol" w:cs="OpenSymbol"/>
    </w:rPr>
  </w:style>
  <w:style w:type="character" w:customStyle="1" w:styleId="NumberingSymbols">
    <w:name w:val="Numbering Symbols"/>
    <w:qFormat/>
  </w:style>
  <w:style w:type="character" w:styleId="UnresolvedMention">
    <w:name w:val="Unresolved Mention"/>
    <w:basedOn w:val="DefaultParagraphFont"/>
    <w:uiPriority w:val="99"/>
    <w:semiHidden/>
    <w:unhideWhenUsed/>
    <w:qFormat/>
    <w:rsid w:val="006648CD"/>
    <w:rPr>
      <w:color w:val="605E5C"/>
      <w:shd w:val="clear" w:color="auto" w:fill="E1DFDD"/>
    </w:rPr>
  </w:style>
  <w:style w:type="paragraph" w:customStyle="1" w:styleId="Heading">
    <w:name w:val="Heading"/>
    <w:basedOn w:val="Normal"/>
    <w:next w:val="BodyText"/>
    <w:qFormat/>
    <w:pPr>
      <w:keepNext/>
      <w:spacing w:before="240" w:after="120"/>
    </w:pPr>
    <w:rPr>
      <w:rFonts w:ascii="Liberation Sans" w:eastAsia="Microsoft YaHei" w:hAnsi="Liberation Sans" w:cs="Lucida Sans"/>
      <w:sz w:val="28"/>
      <w:szCs w:val="28"/>
    </w:rPr>
  </w:style>
  <w:style w:type="paragraph" w:styleId="BodyText">
    <w:name w:val="Body Text"/>
    <w:basedOn w:val="Normal"/>
    <w:pPr>
      <w:spacing w:after="140" w:line="276" w:lineRule="auto"/>
    </w:pPr>
  </w:style>
  <w:style w:type="paragraph" w:styleId="List">
    <w:name w:val="List"/>
    <w:basedOn w:val="BodyText"/>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customStyle="1" w:styleId="Index">
    <w:name w:val="Index"/>
    <w:basedOn w:val="Normal"/>
    <w:qFormat/>
    <w:pPr>
      <w:suppressLineNumbers/>
    </w:pPr>
    <w:rPr>
      <w:rFonts w:cs="Lucida Sans"/>
    </w:rPr>
  </w:style>
  <w:style w:type="paragraph" w:styleId="NormalWeb">
    <w:name w:val="Normal (Web)"/>
    <w:basedOn w:val="Normal"/>
    <w:qFormat/>
    <w:pPr>
      <w:spacing w:before="280" w:after="280" w:line="240" w:lineRule="auto"/>
    </w:pPr>
    <w:rPr>
      <w:rFonts w:ascii="Times New Roman" w:eastAsia="Times New Roman" w:hAnsi="Times New Roman" w:cs="Times New Roman"/>
      <w:kern w:val="0"/>
      <w:sz w:val="24"/>
      <w:szCs w:val="24"/>
      <w:lang w:eastAsia="it-IT"/>
    </w:rPr>
  </w:style>
  <w:style w:type="paragraph" w:styleId="CommentText">
    <w:name w:val="annotation text"/>
    <w:basedOn w:val="Normal"/>
    <w:link w:val="CommentTextChar"/>
    <w:pPr>
      <w:spacing w:line="240" w:lineRule="auto"/>
    </w:pPr>
    <w:rPr>
      <w:sz w:val="20"/>
      <w:szCs w:val="20"/>
    </w:rPr>
  </w:style>
  <w:style w:type="paragraph" w:styleId="CommentSubject">
    <w:name w:val="annotation subject"/>
    <w:basedOn w:val="CommentText"/>
    <w:next w:val="CommentText"/>
    <w:link w:val="CommentSubjectChar"/>
    <w:qFormat/>
    <w:rPr>
      <w:b/>
      <w:bCs/>
    </w:rPr>
  </w:style>
  <w:style w:type="paragraph" w:styleId="ListParagraph">
    <w:name w:val="List Paragraph"/>
    <w:basedOn w:val="Normal"/>
    <w:qFormat/>
    <w:pPr>
      <w:ind w:left="720"/>
      <w:contextualSpacing/>
    </w:pPr>
  </w:style>
  <w:style w:type="paragraph" w:customStyle="1" w:styleId="Comment">
    <w:name w:val="Comment"/>
    <w:basedOn w:val="Normal"/>
    <w:qFormat/>
    <w:pPr>
      <w:spacing w:before="56" w:after="0" w:line="240" w:lineRule="auto"/>
      <w:ind w:left="57" w:right="57"/>
    </w:pPr>
    <w:rPr>
      <w:sz w:val="20"/>
      <w:szCs w:val="20"/>
    </w:rPr>
  </w:style>
  <w:style w:type="paragraph" w:styleId="Revision">
    <w:name w:val="Revision"/>
    <w:uiPriority w:val="99"/>
    <w:semiHidden/>
    <w:qFormat/>
    <w:rsid w:val="00D1590A"/>
    <w:pPr>
      <w:suppressAutoHyphens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sonja.jovanovic@vin.bg.ac.r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avide.peddis@unige.it" TargetMode="External"/><Relationship Id="rId5" Type="http://schemas.openxmlformats.org/officeDocument/2006/relationships/hyperlink" Target="https://ermes-project.eu/"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2</Pages>
  <Words>734</Words>
  <Characters>4184</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sara</dc:creator>
  <dc:description/>
  <cp:lastModifiedBy>reviewerX</cp:lastModifiedBy>
  <cp:revision>2</cp:revision>
  <cp:lastPrinted>2026-03-02T16:52:00Z</cp:lastPrinted>
  <dcterms:created xsi:type="dcterms:W3CDTF">2026-07-22T17:44:00Z</dcterms:created>
  <dcterms:modified xsi:type="dcterms:W3CDTF">2026-07-22T17:44:00Z</dcterms:modified>
  <dc:language>en-US</dc:language>
</cp:coreProperties>
</file>